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1E15C9" w:rsidRDefault="004373E8" w:rsidP="00E9049F">
      <w:pPr>
        <w:jc w:val="center"/>
      </w:pPr>
      <w:r w:rsidRPr="001E15C9">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1E15C9">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1E15C9" w:rsidRDefault="00FB34B8" w:rsidP="0013004F">
                      <w:pPr>
                        <w:jc w:val="center"/>
                        <w:rPr>
                          <w:i/>
                          <w:color w:val="000000" w:themeColor="text1"/>
                        </w:rPr>
                      </w:pPr>
                      <w:r w:rsidRPr="001E15C9">
                        <w:rPr>
                          <w:i/>
                          <w:color w:val="000000" w:themeColor="text1"/>
                          <w:highlight w:val="yellow"/>
                        </w:rPr>
                        <w:t>Logos des différents financeurs à intégrer</w:t>
                      </w:r>
                    </w:p>
                  </w:txbxContent>
                </v:textbox>
              </v:rect>
            </w:pict>
          </mc:Fallback>
        </mc:AlternateContent>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57F23D2C" w:rsidR="00FB34B8" w:rsidRPr="001E15C9" w:rsidRDefault="00FB34B8" w:rsidP="0013004F">
                            <w:pPr>
                              <w:jc w:val="center"/>
                              <w:rPr>
                                <w:b/>
                                <w:color w:val="000000" w:themeColor="text1"/>
                                <w:sz w:val="32"/>
                              </w:rPr>
                            </w:pPr>
                            <w:r w:rsidRPr="001E15C9">
                              <w:rPr>
                                <w:b/>
                                <w:color w:val="000000" w:themeColor="text1"/>
                                <w:sz w:val="32"/>
                              </w:rPr>
                              <w:t xml:space="preserve">Campagne </w:t>
                            </w:r>
                            <w:r w:rsidR="00F62D74">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24F9B61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Pr="001E15C9">
                        <w:rPr>
                          <w:b/>
                          <w:color w:val="000000" w:themeColor="text1"/>
                          <w:sz w:val="32"/>
                          <w:highlight w:val="yellow"/>
                        </w:rPr>
                        <w:t>XX_XXXX_</w:t>
                      </w:r>
                      <w:r w:rsidR="009402BE" w:rsidRPr="001E15C9">
                        <w:rPr>
                          <w:b/>
                          <w:color w:val="000000" w:themeColor="text1"/>
                          <w:sz w:val="32"/>
                        </w:rPr>
                        <w:t>ZI</w:t>
                      </w:r>
                      <w:r w:rsidR="007F154E">
                        <w:rPr>
                          <w:b/>
                          <w:color w:val="000000" w:themeColor="text1"/>
                          <w:sz w:val="32"/>
                        </w:rPr>
                        <w:t>PE</w:t>
                      </w:r>
                    </w:p>
                    <w:p w14:paraId="0163CA01" w14:textId="56BD1B2B" w:rsidR="00FB34B8" w:rsidRPr="001E15C9" w:rsidRDefault="00FB34B8" w:rsidP="0013004F">
                      <w:pPr>
                        <w:jc w:val="center"/>
                        <w:rPr>
                          <w:b/>
                          <w:color w:val="000000" w:themeColor="text1"/>
                          <w:sz w:val="32"/>
                        </w:rPr>
                      </w:pPr>
                      <w:r w:rsidRPr="001E15C9">
                        <w:rPr>
                          <w:b/>
                          <w:color w:val="000000" w:themeColor="text1"/>
                          <w:sz w:val="32"/>
                        </w:rPr>
                        <w:t>Territoire « </w:t>
                      </w:r>
                      <w:r w:rsidRPr="001E15C9">
                        <w:rPr>
                          <w:b/>
                          <w:color w:val="000000" w:themeColor="text1"/>
                          <w:sz w:val="32"/>
                          <w:highlight w:val="yellow"/>
                        </w:rPr>
                        <w:t>XXXX</w:t>
                      </w:r>
                      <w:r w:rsidRPr="001E15C9">
                        <w:rPr>
                          <w:b/>
                          <w:color w:val="000000" w:themeColor="text1"/>
                          <w:sz w:val="32"/>
                        </w:rPr>
                        <w:t> »</w:t>
                      </w:r>
                    </w:p>
                    <w:p w14:paraId="2FC82F11" w14:textId="57F23D2C" w:rsidR="00FB34B8" w:rsidRPr="001E15C9" w:rsidRDefault="00FB34B8" w:rsidP="0013004F">
                      <w:pPr>
                        <w:jc w:val="center"/>
                        <w:rPr>
                          <w:b/>
                          <w:color w:val="000000" w:themeColor="text1"/>
                          <w:sz w:val="32"/>
                        </w:rPr>
                      </w:pPr>
                      <w:r w:rsidRPr="001E15C9">
                        <w:rPr>
                          <w:b/>
                          <w:color w:val="000000" w:themeColor="text1"/>
                          <w:sz w:val="32"/>
                        </w:rPr>
                        <w:t xml:space="preserve">Campagne </w:t>
                      </w:r>
                      <w:r w:rsidR="00F62D74">
                        <w:rPr>
                          <w:b/>
                          <w:color w:val="000000" w:themeColor="text1"/>
                          <w:sz w:val="32"/>
                        </w:rPr>
                        <w:t>2024</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45FF0B8F" w14:textId="0354B8A4" w:rsidR="00E9049F" w:rsidRPr="001E15C9" w:rsidRDefault="00E9049F" w:rsidP="00E9049F">
      <w:r w:rsidRPr="001E15C9">
        <w:t>Pour toute information</w:t>
      </w:r>
      <w:r w:rsidR="007E6169" w:rsidRPr="001E15C9">
        <w:t xml:space="preserve"> complémentaire</w:t>
      </w:r>
      <w:r w:rsidRPr="001E15C9">
        <w:t>, contacter la structure animatrice de la mesure :</w:t>
      </w:r>
    </w:p>
    <w:p w14:paraId="646B4630" w14:textId="77777777" w:rsidR="00E9049F" w:rsidRPr="001E15C9" w:rsidRDefault="00E9049F" w:rsidP="00E9049F">
      <w:pPr>
        <w:rPr>
          <w:i/>
          <w:highlight w:val="yellow"/>
        </w:rPr>
      </w:pPr>
      <w:r w:rsidRPr="001E15C9">
        <w:rPr>
          <w:i/>
          <w:highlight w:val="yellow"/>
        </w:rPr>
        <w:t>Coordonnées de la structure animatrice</w:t>
      </w:r>
    </w:p>
    <w:p w14:paraId="02708618" w14:textId="77777777" w:rsidR="00E9049F" w:rsidRPr="001E15C9" w:rsidRDefault="00E9049F">
      <w:pPr>
        <w:rPr>
          <w:i/>
          <w:highlight w:val="yellow"/>
        </w:rPr>
      </w:pPr>
      <w:r w:rsidRPr="001E15C9">
        <w:rPr>
          <w:i/>
          <w:highlight w:val="yellow"/>
        </w:rPr>
        <w:br w:type="page"/>
      </w:r>
    </w:p>
    <w:p w14:paraId="31D4F45A" w14:textId="77777777" w:rsidR="00E9049F" w:rsidRPr="001E15C9" w:rsidRDefault="00E9049F" w:rsidP="00E9049F">
      <w:pPr>
        <w:pStyle w:val="Titre1"/>
        <w:rPr>
          <w:rFonts w:ascii="Marianne" w:hAnsi="Marianne"/>
          <w:sz w:val="22"/>
        </w:rPr>
      </w:pPr>
      <w:r w:rsidRPr="001E15C9">
        <w:rPr>
          <w:rFonts w:ascii="Marianne" w:hAnsi="Marianne"/>
          <w:sz w:val="22"/>
        </w:rPr>
        <w:lastRenderedPageBreak/>
        <w:t>OBJECTIFS DE LA MESURE</w:t>
      </w:r>
    </w:p>
    <w:p w14:paraId="51AEEBED" w14:textId="77777777" w:rsidR="00E9049F" w:rsidRPr="001E15C9" w:rsidRDefault="00E9049F" w:rsidP="00E9049F"/>
    <w:p w14:paraId="2D095B36" w14:textId="358F963E" w:rsidR="0070185C" w:rsidRPr="001E15C9" w:rsidRDefault="0070185C" w:rsidP="0070185C">
      <w:pPr>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 xml:space="preserve">s sur la qualité de l’eau et répondant à certaines des problématiques spécifiques aux zones de grandes cultures </w:t>
      </w:r>
      <w:r w:rsidR="007F154E">
        <w:rPr>
          <w:rFonts w:eastAsia="Times New Roman"/>
          <w:szCs w:val="20"/>
        </w:rPr>
        <w:t xml:space="preserve">et polyculture-élevage </w:t>
      </w:r>
      <w:r w:rsidR="00177BE2">
        <w:rPr>
          <w:rFonts w:eastAsia="Times New Roman"/>
          <w:szCs w:val="20"/>
        </w:rPr>
        <w:t>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1DA9C20B" w14:textId="6C4332B1" w:rsidR="0070185C" w:rsidRPr="001E15C9" w:rsidRDefault="0070185C" w:rsidP="0070185C">
      <w:pPr>
        <w:rPr>
          <w:rFonts w:eastAsia="Times New Roman"/>
          <w:i/>
          <w:szCs w:val="20"/>
        </w:rPr>
      </w:pPr>
      <w:r w:rsidRPr="001E15C9">
        <w:rPr>
          <w:rFonts w:eastAsia="Times New Roman"/>
          <w:i/>
          <w:szCs w:val="20"/>
          <w:highlight w:val="yellow"/>
        </w:rPr>
        <w:t xml:space="preserve">Complément à ajouter par la DRAAF sur la réponse apportée par cette mesure </w:t>
      </w:r>
      <w:r w:rsidR="006A1595">
        <w:rPr>
          <w:rFonts w:eastAsia="Times New Roman"/>
          <w:i/>
          <w:szCs w:val="20"/>
          <w:highlight w:val="yellow"/>
        </w:rPr>
        <w:t>aux</w:t>
      </w:r>
      <w:r w:rsidRPr="001E15C9">
        <w:rPr>
          <w:rFonts w:eastAsia="Times New Roman"/>
          <w:i/>
          <w:szCs w:val="20"/>
          <w:highlight w:val="yellow"/>
        </w:rPr>
        <w:t xml:space="preserve"> enjeux territoriaux</w:t>
      </w:r>
      <w:r w:rsidR="00431F8D" w:rsidRPr="001E15C9">
        <w:rPr>
          <w:rFonts w:eastAsia="Times New Roman"/>
          <w:i/>
          <w:szCs w:val="20"/>
          <w:highlight w:val="yellow"/>
        </w:rPr>
        <w:t>.</w:t>
      </w:r>
    </w:p>
    <w:p w14:paraId="4435370F" w14:textId="77777777" w:rsidR="001209F9" w:rsidRPr="001E15C9" w:rsidRDefault="001209F9" w:rsidP="00E9049F"/>
    <w:p w14:paraId="488E0D2B" w14:textId="77777777" w:rsidR="001209F9" w:rsidRPr="001E15C9" w:rsidRDefault="001209F9" w:rsidP="001209F9">
      <w:pPr>
        <w:pStyle w:val="Titre1"/>
        <w:rPr>
          <w:rFonts w:ascii="Marianne" w:hAnsi="Marianne"/>
          <w:sz w:val="22"/>
        </w:rPr>
      </w:pPr>
      <w:r w:rsidRPr="001E15C9">
        <w:rPr>
          <w:rFonts w:ascii="Marianne" w:hAnsi="Marianne"/>
          <w:sz w:val="22"/>
        </w:rPr>
        <w:t>Montant de la mesure</w:t>
      </w:r>
    </w:p>
    <w:p w14:paraId="0C9C18D8" w14:textId="77777777" w:rsidR="001209F9" w:rsidRPr="001E15C9" w:rsidRDefault="001209F9" w:rsidP="00E9049F"/>
    <w:p w14:paraId="5B71D15C" w14:textId="1B742949" w:rsidR="001209F9" w:rsidRPr="001E15C9" w:rsidRDefault="001209F9" w:rsidP="00E9049F">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7F154E">
        <w:rPr>
          <w:b/>
        </w:rPr>
        <w:t>69</w:t>
      </w:r>
      <w:r w:rsidR="00E82127" w:rsidRPr="001E15C9">
        <w:rPr>
          <w:b/>
        </w:rPr>
        <w:t xml:space="preserve"> </w:t>
      </w:r>
      <w:r w:rsidRPr="001E15C9">
        <w:rPr>
          <w:b/>
        </w:rPr>
        <w:t xml:space="preserve">€ par hectare et par an </w:t>
      </w:r>
      <w:r w:rsidRPr="001E15C9">
        <w:t>sera versée pendant la durée de l’engagement.</w:t>
      </w:r>
    </w:p>
    <w:p w14:paraId="7435556A" w14:textId="3BB0A482" w:rsidR="009517AD" w:rsidRPr="001E15C9" w:rsidRDefault="009517AD" w:rsidP="00E9049F">
      <w:pPr>
        <w:rPr>
          <w:highlight w:val="yellow"/>
        </w:rPr>
      </w:pPr>
      <w:r w:rsidRPr="001E15C9">
        <w:rPr>
          <w:i/>
          <w:highlight w:val="yellow"/>
        </w:rPr>
        <w:t>Si la DRAAF connaît le plafonnement à l’exploitation au moment de la rédaction de la notice, indiquer</w:t>
      </w:r>
      <w:r w:rsidRPr="001E15C9">
        <w:rPr>
          <w:highlight w:val="yellow"/>
        </w:rPr>
        <w:t> : « Votre engagement sera plafonné à hauteur de XXXX € </w:t>
      </w:r>
      <w:r w:rsidR="006A1595">
        <w:rPr>
          <w:highlight w:val="yellow"/>
        </w:rPr>
        <w:t xml:space="preserve">par an </w:t>
      </w:r>
      <w:r w:rsidRPr="001E15C9">
        <w:rPr>
          <w:highlight w:val="yellow"/>
        </w:rPr>
        <w:t>»</w:t>
      </w:r>
    </w:p>
    <w:p w14:paraId="43C72865" w14:textId="7D7E734F" w:rsidR="009517AD" w:rsidRPr="001E15C9" w:rsidRDefault="009517AD" w:rsidP="00E9049F">
      <w:r w:rsidRPr="001E15C9">
        <w:rPr>
          <w:i/>
          <w:highlight w:val="yellow"/>
        </w:rPr>
        <w:t>Sinon indiquer</w:t>
      </w:r>
      <w:r w:rsidRPr="001E15C9">
        <w:rPr>
          <w:highlight w:val="yellow"/>
        </w:rPr>
        <w:t xml:space="preserve"> « Votre engagement est susceptible d'être plafonné selon les modalités définies par les cofinanceurs nationaux</w:t>
      </w:r>
      <w:r w:rsidR="00F51939" w:rsidRPr="001E15C9">
        <w:rPr>
          <w:highlight w:val="yellow"/>
        </w:rPr>
        <w:t>.</w:t>
      </w:r>
      <w:r w:rsidRPr="001E15C9">
        <w:rPr>
          <w:highlight w:val="yellow"/>
        </w:rPr>
        <w:t> »</w:t>
      </w:r>
    </w:p>
    <w:p w14:paraId="1309FD4D" w14:textId="77777777" w:rsidR="004D2C38" w:rsidRPr="001E15C9" w:rsidRDefault="004D2C38" w:rsidP="004D2C38">
      <w:pPr>
        <w:pStyle w:val="Paragraphedeliste"/>
      </w:pPr>
    </w:p>
    <w:p w14:paraId="01471F7C" w14:textId="77777777" w:rsidR="004D2C38" w:rsidRPr="001E15C9" w:rsidRDefault="004D2C38" w:rsidP="004D2C38">
      <w:pPr>
        <w:pStyle w:val="Titre1"/>
        <w:rPr>
          <w:rFonts w:ascii="Marianne" w:hAnsi="Marianne"/>
          <w:sz w:val="22"/>
        </w:rPr>
      </w:pPr>
      <w:r w:rsidRPr="001E15C9">
        <w:rPr>
          <w:rFonts w:ascii="Marianne" w:hAnsi="Marianne"/>
          <w:sz w:val="22"/>
        </w:rPr>
        <w:t xml:space="preserve">CRITERES d’éligibilité </w:t>
      </w:r>
    </w:p>
    <w:p w14:paraId="208F877B" w14:textId="77777777" w:rsidR="004D2C38" w:rsidRPr="001E15C9" w:rsidRDefault="004D2C38" w:rsidP="004D2C38"/>
    <w:p w14:paraId="3D4D2C56" w14:textId="0720CEFC" w:rsidR="004D2C38" w:rsidRPr="001E15C9" w:rsidRDefault="004D2C38" w:rsidP="004D2C38">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 xml:space="preserve">Le cas échéant des </w:t>
      </w:r>
      <w:r w:rsidR="00F51939" w:rsidRPr="001E15C9">
        <w:t>sanctions</w:t>
      </w:r>
      <w:r w:rsidR="0000247A" w:rsidRPr="001E15C9">
        <w:rPr>
          <w:b/>
        </w:rPr>
        <w:t xml:space="preserve"> </w:t>
      </w:r>
      <w:r w:rsidR="0000247A" w:rsidRPr="001E15C9">
        <w:t>peuvent être appliquées.</w:t>
      </w:r>
    </w:p>
    <w:p w14:paraId="54AABC7D" w14:textId="1475D2D7" w:rsidR="004D2C38" w:rsidRPr="001E15C9" w:rsidRDefault="004D2C38" w:rsidP="004D2C38">
      <w:pPr>
        <w:pStyle w:val="Titre2"/>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2774BB">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2774BB">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1E15C9" w:rsidRDefault="002774BB" w:rsidP="002774BB">
      <w:r w:rsidRPr="001E15C9">
        <w:t xml:space="preserve">Les GAEC sont éligibles à cette intervention avec application du principe de transparence. </w:t>
      </w:r>
    </w:p>
    <w:p w14:paraId="22180973" w14:textId="77777777" w:rsidR="004D2C38" w:rsidRPr="001E15C9" w:rsidRDefault="004D2C38" w:rsidP="004D2C38">
      <w:pPr>
        <w:pStyle w:val="Titre2"/>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4D2C38">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télépac « Liste des cultures et précisions ».</w:t>
      </w:r>
    </w:p>
    <w:p w14:paraId="3879ADC9" w14:textId="77777777" w:rsidR="001209F9" w:rsidRPr="001E15C9" w:rsidRDefault="001209F9" w:rsidP="00E9049F"/>
    <w:p w14:paraId="30D04741" w14:textId="6B81ED4E" w:rsidR="00267B9B" w:rsidRPr="001E15C9" w:rsidRDefault="00267B9B" w:rsidP="00F3159E">
      <w:pPr>
        <w:pStyle w:val="Titre1"/>
        <w:rPr>
          <w:rFonts w:ascii="Marianne" w:hAnsi="Marianne"/>
          <w:sz w:val="22"/>
        </w:rPr>
      </w:pPr>
      <w:r w:rsidRPr="001E15C9">
        <w:rPr>
          <w:rFonts w:ascii="Marianne" w:hAnsi="Marianne"/>
          <w:sz w:val="22"/>
        </w:rPr>
        <w:t>Critères d’entrée</w:t>
      </w:r>
    </w:p>
    <w:p w14:paraId="7D6BEBEE" w14:textId="77777777" w:rsidR="009906FE" w:rsidRPr="001E15C9" w:rsidRDefault="009906FE" w:rsidP="00267B9B"/>
    <w:p w14:paraId="414A5B1C" w14:textId="1B1F39AF" w:rsidR="00267B9B" w:rsidRPr="001E15C9" w:rsidRDefault="00267B9B" w:rsidP="00267B9B">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5C961A7C" w14:textId="77777777" w:rsidR="00267B9B" w:rsidRPr="001E15C9" w:rsidRDefault="00267B9B" w:rsidP="00267B9B">
      <w:r w:rsidRPr="001E15C9">
        <w:t>Les critères d’entrée pour cette mesure sont les suivants :</w:t>
      </w:r>
    </w:p>
    <w:p w14:paraId="0582F4AC" w14:textId="214FE7CA" w:rsidR="00267B9B" w:rsidRPr="001E15C9" w:rsidRDefault="00267B9B" w:rsidP="00267B9B">
      <w:pPr>
        <w:pStyle w:val="Paragraphedeliste"/>
        <w:numPr>
          <w:ilvl w:val="0"/>
          <w:numId w:val="7"/>
        </w:numPr>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267B9B">
      <w:pPr>
        <w:pStyle w:val="Paragraphedeliste"/>
        <w:numPr>
          <w:ilvl w:val="0"/>
          <w:numId w:val="7"/>
        </w:numPr>
      </w:pPr>
      <w:r w:rsidRPr="001E15C9">
        <w:t>Avoir au moins une parcelle dans le PAEC</w:t>
      </w:r>
      <w:r w:rsidR="00B5587B" w:rsidRPr="001E15C9">
        <w:t> ;</w:t>
      </w:r>
    </w:p>
    <w:p w14:paraId="3A98E93D" w14:textId="0C748B61" w:rsidR="00267B9B" w:rsidRPr="001E15C9" w:rsidRDefault="00267B9B" w:rsidP="00267B9B">
      <w:pPr>
        <w:pStyle w:val="Paragraphedeliste"/>
        <w:numPr>
          <w:ilvl w:val="0"/>
          <w:numId w:val="7"/>
        </w:numPr>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DDT(M)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6B81E495" w:rsidR="00DB49DD" w:rsidRDefault="009B6A32" w:rsidP="00C7432F">
      <w:pPr>
        <w:pStyle w:val="Paragraphedeliste"/>
        <w:numPr>
          <w:ilvl w:val="0"/>
          <w:numId w:val="7"/>
        </w:numPr>
      </w:pPr>
      <w:r w:rsidRPr="001E15C9">
        <w:t xml:space="preserve">Avoir moins </w:t>
      </w:r>
      <w:r w:rsidR="007F154E">
        <w:t xml:space="preserve">de </w:t>
      </w:r>
      <w:r w:rsidRPr="001E15C9">
        <w:t xml:space="preserve">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de la présente notice. </w:t>
      </w:r>
    </w:p>
    <w:p w14:paraId="0FFFABC4" w14:textId="77777777" w:rsidR="0084483D" w:rsidRPr="001E15C9" w:rsidRDefault="0084483D" w:rsidP="0084483D">
      <w:pPr>
        <w:pStyle w:val="Paragraphedeliste"/>
      </w:pPr>
    </w:p>
    <w:p w14:paraId="0ACFF787" w14:textId="3B6DD3FB" w:rsidR="00DB49DD" w:rsidRPr="001E15C9" w:rsidRDefault="00DB49DD" w:rsidP="00DB49DD">
      <w:pPr>
        <w:pStyle w:val="Titre1"/>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6757A9D1" w14:textId="77777777" w:rsidR="00DB49DD" w:rsidRPr="001E15C9" w:rsidRDefault="00DB49DD" w:rsidP="00DB49DD"/>
    <w:p w14:paraId="158E590A" w14:textId="4D00DF82" w:rsidR="00544F3D" w:rsidRPr="001E15C9" w:rsidRDefault="00544F3D" w:rsidP="00544F3D">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 xml:space="preserve">. </w:t>
      </w:r>
      <w:r w:rsidR="006A1595">
        <w:t>L</w:t>
      </w:r>
      <w:r w:rsidRPr="001E15C9">
        <w:t>es dossiers sont engagés par ordre de priorité en fonction des critères décrits dans la notice du territoire.</w:t>
      </w:r>
    </w:p>
    <w:p w14:paraId="7E247EDC" w14:textId="6F5A158C" w:rsidR="00DB49DD" w:rsidRPr="001E15C9" w:rsidRDefault="0000247A" w:rsidP="00DB49DD">
      <w:pPr>
        <w:rPr>
          <w:i/>
        </w:rPr>
      </w:pPr>
      <w:r w:rsidRPr="001E15C9">
        <w:rPr>
          <w:i/>
          <w:highlight w:val="yellow"/>
        </w:rPr>
        <w:t>Si la DRAAF le souhaite : préciser les c</w:t>
      </w:r>
      <w:r w:rsidR="00DB49DD" w:rsidRPr="001E15C9">
        <w:rPr>
          <w:i/>
          <w:highlight w:val="yellow"/>
        </w:rPr>
        <w:t xml:space="preserve">ritères retenus </w:t>
      </w:r>
      <w:r w:rsidRPr="001E15C9">
        <w:rPr>
          <w:i/>
          <w:highlight w:val="yellow"/>
        </w:rPr>
        <w:t>ou indiquer le lien vers la notice de territoire</w:t>
      </w:r>
    </w:p>
    <w:p w14:paraId="77F6DA3B" w14:textId="541EFD59" w:rsidR="00F126C6" w:rsidRPr="001E15C9" w:rsidRDefault="00F126C6" w:rsidP="001209F9">
      <w:pPr>
        <w:rPr>
          <w:i/>
        </w:rPr>
      </w:pPr>
    </w:p>
    <w:p w14:paraId="43EA192C" w14:textId="0DBDF893" w:rsidR="00F126C6" w:rsidRPr="001E15C9" w:rsidRDefault="00F126C6" w:rsidP="00F126C6">
      <w:pPr>
        <w:pStyle w:val="Titre1"/>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9173DF2" w14:textId="5BB02662" w:rsidR="00F126C6" w:rsidRPr="001E15C9" w:rsidRDefault="00F126C6" w:rsidP="00F126C6"/>
    <w:p w14:paraId="0FBD63A8" w14:textId="07481EB6" w:rsidR="00F126C6" w:rsidRPr="001E15C9" w:rsidRDefault="00F126C6" w:rsidP="00F126C6">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xml:space="preserve">. En cas de non-respect d’une </w:t>
      </w:r>
      <w:r w:rsidRPr="001E15C9">
        <w:lastRenderedPageBreak/>
        <w:t>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4127C1E3" w14:textId="5A247277" w:rsidR="00DB49DD" w:rsidRPr="001E15C9" w:rsidRDefault="00A76B5F" w:rsidP="00F3159E">
      <w:pPr>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F126C6">
      <w:pPr>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A76B5F">
            <w:pPr>
              <w:jc w:val="center"/>
              <w:rPr>
                <w:b/>
                <w:sz w:val="18"/>
              </w:rPr>
            </w:pPr>
            <w:r w:rsidRPr="006A1595">
              <w:rPr>
                <w:b/>
                <w:sz w:val="18"/>
              </w:rPr>
              <w:lastRenderedPageBreak/>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DB49DD">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A76B5F">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6A1595">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0056601F" w:rsidR="009906FE" w:rsidRPr="001E15C9" w:rsidRDefault="009906FE" w:rsidP="00F62D74">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w:t>
            </w:r>
            <w:r w:rsidR="00F62D74" w:rsidRPr="00800114">
              <w:rPr>
                <w:b/>
                <w:color w:val="FF0000"/>
                <w:sz w:val="18"/>
                <w:szCs w:val="20"/>
              </w:rPr>
              <w:t>2026</w:t>
            </w:r>
          </w:p>
        </w:tc>
        <w:tc>
          <w:tcPr>
            <w:tcW w:w="3073" w:type="dxa"/>
            <w:vAlign w:val="center"/>
          </w:tcPr>
          <w:p w14:paraId="0172C9DD" w14:textId="626E34C1" w:rsidR="009906FE" w:rsidRPr="001E15C9" w:rsidRDefault="009906FE" w:rsidP="006A1595">
            <w:pPr>
              <w:jc w:val="center"/>
              <w:rPr>
                <w:sz w:val="18"/>
                <w:szCs w:val="20"/>
              </w:rPr>
            </w:pPr>
            <w:r w:rsidRPr="001E15C9">
              <w:rPr>
                <w:b/>
                <w:sz w:val="18"/>
                <w:szCs w:val="20"/>
              </w:rPr>
              <w:t>Contrôle sur place</w:t>
            </w:r>
          </w:p>
          <w:p w14:paraId="6CDA0ECE" w14:textId="60F62AAA" w:rsidR="009906FE" w:rsidRPr="001E15C9" w:rsidRDefault="00BC45CC" w:rsidP="006A1595">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6A1595">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21049C">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6A1595">
            <w:pPr>
              <w:rPr>
                <w:sz w:val="18"/>
              </w:rPr>
            </w:pPr>
          </w:p>
          <w:p w14:paraId="49F9ACCE" w14:textId="49C9EE9C" w:rsidR="003A0DB0" w:rsidRPr="001E15C9" w:rsidRDefault="006A1595" w:rsidP="006A1595">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6A1595">
            <w:pPr>
              <w:jc w:val="center"/>
              <w:rPr>
                <w:sz w:val="18"/>
                <w:szCs w:val="20"/>
              </w:rPr>
            </w:pPr>
            <w:r w:rsidRPr="001E15C9">
              <w:rPr>
                <w:b/>
                <w:sz w:val="18"/>
                <w:szCs w:val="20"/>
              </w:rPr>
              <w:t>Contrôle sur place</w:t>
            </w:r>
          </w:p>
          <w:p w14:paraId="0A672D56" w14:textId="3E26286D" w:rsidR="00DB49DD" w:rsidRPr="001E15C9" w:rsidRDefault="00BC45CC" w:rsidP="006A1595">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A749C4">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6A1595">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6A1595">
            <w:pPr>
              <w:jc w:val="center"/>
              <w:rPr>
                <w:sz w:val="18"/>
                <w:szCs w:val="20"/>
              </w:rPr>
            </w:pPr>
            <w:r w:rsidRPr="001E15C9">
              <w:rPr>
                <w:b/>
                <w:sz w:val="18"/>
                <w:szCs w:val="20"/>
              </w:rPr>
              <w:t>Contrôle sur place</w:t>
            </w:r>
          </w:p>
          <w:p w14:paraId="425C5791" w14:textId="1697CA72" w:rsidR="00DB49DD" w:rsidRPr="001E15C9" w:rsidRDefault="00BC45CC" w:rsidP="006A1595">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6A1595">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7D4DB12A" w:rsidR="00DB49DD" w:rsidRPr="00B61C37" w:rsidRDefault="00DB49DD" w:rsidP="00064FEB">
            <w:pPr>
              <w:rPr>
                <w:sz w:val="18"/>
              </w:rPr>
            </w:pPr>
            <w:r w:rsidRPr="001E15C9">
              <w:rPr>
                <w:sz w:val="18"/>
              </w:rPr>
              <w:t>Avoir chaque année</w:t>
            </w:r>
            <w:r w:rsidR="009B457B">
              <w:rPr>
                <w:sz w:val="18"/>
              </w:rPr>
              <w:t xml:space="preserve"> au moins</w:t>
            </w:r>
            <w:r w:rsidRPr="001E15C9">
              <w:rPr>
                <w:sz w:val="18"/>
              </w:rPr>
              <w:t xml:space="preserve"> </w:t>
            </w:r>
            <w:r w:rsidR="007F154E" w:rsidRPr="00AA4FDE">
              <w:rPr>
                <w:sz w:val="18"/>
                <w:highlight w:val="yellow"/>
              </w:rPr>
              <w:t>X</w:t>
            </w:r>
            <w:r w:rsidR="007F154E" w:rsidRPr="00D012D5">
              <w:rPr>
                <w:sz w:val="18"/>
              </w:rPr>
              <w:t xml:space="preserve">% </w:t>
            </w:r>
            <w:r w:rsidR="007F154E">
              <w:rPr>
                <w:i/>
                <w:sz w:val="18"/>
                <w:highlight w:val="yellow"/>
              </w:rPr>
              <w:t>[2</w:t>
            </w:r>
            <w:r w:rsidR="007F154E" w:rsidRPr="00D012D5">
              <w:rPr>
                <w:i/>
                <w:sz w:val="18"/>
                <w:highlight w:val="yellow"/>
              </w:rPr>
              <w:t>0≤X≤40]</w:t>
            </w:r>
            <w:r w:rsidR="007F154E"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6A1595">
            <w:pPr>
              <w:jc w:val="center"/>
              <w:rPr>
                <w:b/>
                <w:sz w:val="18"/>
                <w:szCs w:val="20"/>
              </w:rPr>
            </w:pPr>
            <w:r w:rsidRPr="001E15C9">
              <w:rPr>
                <w:b/>
                <w:sz w:val="18"/>
                <w:szCs w:val="20"/>
              </w:rPr>
              <w:t>Contrôle administratif</w:t>
            </w:r>
          </w:p>
          <w:p w14:paraId="0C8C8B91" w14:textId="537C42F1" w:rsidR="00DB49DD" w:rsidRPr="001E15C9" w:rsidRDefault="008C1CBA" w:rsidP="006A1595">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6A1595">
            <w:pPr>
              <w:jc w:val="center"/>
              <w:rPr>
                <w:sz w:val="18"/>
                <w:szCs w:val="20"/>
              </w:rPr>
            </w:pPr>
          </w:p>
          <w:p w14:paraId="7A3D0B8D" w14:textId="1202C085" w:rsidR="00DB49DD" w:rsidRPr="001E15C9" w:rsidRDefault="00DB49DD" w:rsidP="006A1595">
            <w:pPr>
              <w:jc w:val="center"/>
              <w:rPr>
                <w:strike/>
                <w:sz w:val="18"/>
                <w:szCs w:val="20"/>
              </w:rPr>
            </w:pPr>
          </w:p>
        </w:tc>
        <w:tc>
          <w:tcPr>
            <w:tcW w:w="3657" w:type="dxa"/>
            <w:vAlign w:val="center"/>
          </w:tcPr>
          <w:p w14:paraId="00B07224" w14:textId="4A87C68B" w:rsidR="00DB49DD" w:rsidRPr="001E15C9" w:rsidRDefault="00892ECB" w:rsidP="006A1595">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6A1595">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2CC7B5FB" w:rsidR="00204372" w:rsidRPr="001E15C9" w:rsidRDefault="00DB49DD" w:rsidP="00B109BE">
            <w:pPr>
              <w:rPr>
                <w:sz w:val="18"/>
              </w:rPr>
            </w:pPr>
            <w:r w:rsidRPr="001E15C9">
              <w:rPr>
                <w:sz w:val="18"/>
                <w:highlight w:val="yellow"/>
              </w:rPr>
              <w:t xml:space="preserve">Avoir </w:t>
            </w:r>
            <w:r w:rsidR="005111F5">
              <w:rPr>
                <w:sz w:val="18"/>
                <w:highlight w:val="yellow"/>
              </w:rPr>
              <w:t xml:space="preserve">chaque année au moins </w:t>
            </w:r>
            <w:r w:rsidR="007F154E" w:rsidRPr="00AA4FDE">
              <w:rPr>
                <w:sz w:val="18"/>
                <w:highlight w:val="yellow"/>
              </w:rPr>
              <w:t>Y%</w:t>
            </w:r>
            <w:r w:rsidR="007F154E">
              <w:rPr>
                <w:sz w:val="18"/>
                <w:highlight w:val="yellow"/>
              </w:rPr>
              <w:t xml:space="preserve"> </w:t>
            </w:r>
            <w:r w:rsidR="007F154E" w:rsidRPr="00D012D5">
              <w:rPr>
                <w:i/>
                <w:sz w:val="18"/>
                <w:highlight w:val="yellow"/>
              </w:rPr>
              <w:t>[</w:t>
            </w:r>
            <w:r w:rsidR="007F154E">
              <w:rPr>
                <w:i/>
                <w:sz w:val="18"/>
                <w:highlight w:val="yellow"/>
              </w:rPr>
              <w:t>0</w:t>
            </w:r>
            <w:r w:rsidR="007F154E" w:rsidRPr="00D012D5">
              <w:rPr>
                <w:i/>
                <w:sz w:val="18"/>
                <w:highlight w:val="yellow"/>
              </w:rPr>
              <w:t>≤</w:t>
            </w:r>
            <w:r w:rsidR="007F154E">
              <w:rPr>
                <w:i/>
                <w:sz w:val="18"/>
                <w:highlight w:val="yellow"/>
              </w:rPr>
              <w:t>Y&lt;</w:t>
            </w:r>
            <w:r w:rsidR="007F154E"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6A1595">
            <w:pPr>
              <w:jc w:val="center"/>
              <w:rPr>
                <w:b/>
                <w:sz w:val="18"/>
                <w:szCs w:val="20"/>
              </w:rPr>
            </w:pPr>
            <w:r w:rsidRPr="001E15C9">
              <w:rPr>
                <w:b/>
                <w:sz w:val="18"/>
                <w:szCs w:val="20"/>
              </w:rPr>
              <w:t>Contrôle administratif</w:t>
            </w:r>
          </w:p>
          <w:p w14:paraId="28056D47" w14:textId="5E72EBEB"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6A1595">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6A1595">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6A1595">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6A1595">
            <w:pPr>
              <w:jc w:val="center"/>
              <w:rPr>
                <w:b/>
                <w:sz w:val="18"/>
                <w:szCs w:val="20"/>
              </w:rPr>
            </w:pPr>
            <w:r w:rsidRPr="001E15C9">
              <w:rPr>
                <w:b/>
                <w:sz w:val="18"/>
                <w:szCs w:val="20"/>
              </w:rPr>
              <w:t>Contrôle administratif</w:t>
            </w:r>
          </w:p>
          <w:p w14:paraId="1C17BC84" w14:textId="79D19034" w:rsidR="00DB49DD" w:rsidRPr="001E15C9" w:rsidRDefault="00E17306" w:rsidP="006A1595">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6A1595">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6A1595">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6A1595">
            <w:pPr>
              <w:pStyle w:val="Paragraphedeliste"/>
              <w:numPr>
                <w:ilvl w:val="0"/>
                <w:numId w:val="34"/>
              </w:numPr>
              <w:rPr>
                <w:rFonts w:cs="Calibri"/>
                <w:sz w:val="18"/>
              </w:rPr>
            </w:pPr>
            <w:r>
              <w:rPr>
                <w:rFonts w:cs="Calibri"/>
                <w:sz w:val="18"/>
              </w:rPr>
              <w:t>s</w:t>
            </w:r>
            <w:r w:rsidR="00292FAA">
              <w:rPr>
                <w:rFonts w:cs="Calibri"/>
                <w:sz w:val="18"/>
              </w:rPr>
              <w:t>oit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6A1595">
            <w:pPr>
              <w:pStyle w:val="Paragraphedeliste"/>
              <w:numPr>
                <w:ilvl w:val="0"/>
                <w:numId w:val="34"/>
              </w:numPr>
              <w:rPr>
                <w:rFonts w:cs="Calibri"/>
                <w:sz w:val="18"/>
              </w:rPr>
            </w:pPr>
            <w:r>
              <w:rPr>
                <w:rFonts w:cs="Calibri"/>
                <w:sz w:val="18"/>
              </w:rPr>
              <w:lastRenderedPageBreak/>
              <w:t>s</w:t>
            </w:r>
            <w:r w:rsidR="002E06DE">
              <w:rPr>
                <w:rFonts w:cs="Calibri"/>
                <w:sz w:val="18"/>
              </w:rPr>
              <w:t>oit au moins 2 années de légumineuses pluriannuelles ou de prairies temporaires</w:t>
            </w:r>
          </w:p>
          <w:p w14:paraId="4729EAA2" w14:textId="4F6B98DE" w:rsidR="00B61C37" w:rsidRDefault="00B61C37" w:rsidP="006A1595">
            <w:pPr>
              <w:rPr>
                <w:rFonts w:cs="Calibri"/>
                <w:sz w:val="18"/>
              </w:rPr>
            </w:pPr>
          </w:p>
          <w:p w14:paraId="0090689A" w14:textId="2B329B83" w:rsidR="002E06DE" w:rsidRPr="002E06DE" w:rsidRDefault="00B61C37" w:rsidP="00064FEB">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6A1595">
            <w:pPr>
              <w:jc w:val="center"/>
              <w:rPr>
                <w:b/>
                <w:sz w:val="18"/>
                <w:szCs w:val="20"/>
              </w:rPr>
            </w:pPr>
            <w:r w:rsidRPr="001E15C9">
              <w:rPr>
                <w:b/>
                <w:sz w:val="18"/>
                <w:szCs w:val="20"/>
              </w:rPr>
              <w:lastRenderedPageBreak/>
              <w:t>Sur toute la durée du contrat</w:t>
            </w:r>
          </w:p>
        </w:tc>
        <w:tc>
          <w:tcPr>
            <w:tcW w:w="3073" w:type="dxa"/>
            <w:vAlign w:val="center"/>
          </w:tcPr>
          <w:p w14:paraId="7DFE8B33" w14:textId="77777777" w:rsidR="00292FAA" w:rsidRPr="001E15C9" w:rsidRDefault="00292FAA" w:rsidP="006A1595">
            <w:pPr>
              <w:jc w:val="center"/>
              <w:rPr>
                <w:b/>
                <w:sz w:val="18"/>
                <w:szCs w:val="20"/>
              </w:rPr>
            </w:pPr>
            <w:r w:rsidRPr="001E15C9">
              <w:rPr>
                <w:b/>
                <w:sz w:val="18"/>
                <w:szCs w:val="20"/>
              </w:rPr>
              <w:t>Contrôle administratif</w:t>
            </w:r>
          </w:p>
          <w:p w14:paraId="69B0D7DC" w14:textId="77960210"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6A1595">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6A1595">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0CB231B3" w:rsidR="00292FAA" w:rsidRPr="001E15C9" w:rsidRDefault="00292FAA">
            <w:pPr>
              <w:jc w:val="center"/>
              <w:rPr>
                <w:b/>
                <w:sz w:val="18"/>
                <w:szCs w:val="20"/>
              </w:rPr>
            </w:pPr>
            <w:r w:rsidRPr="001E15C9">
              <w:rPr>
                <w:b/>
                <w:sz w:val="18"/>
                <w:szCs w:val="20"/>
              </w:rPr>
              <w:t xml:space="preserve">A partir du 15 mai </w:t>
            </w:r>
            <w:r w:rsidR="00F62D74" w:rsidRPr="00800114">
              <w:rPr>
                <w:b/>
                <w:color w:val="FF0000"/>
                <w:sz w:val="18"/>
                <w:szCs w:val="20"/>
              </w:rPr>
              <w:t>2025</w:t>
            </w:r>
          </w:p>
        </w:tc>
        <w:tc>
          <w:tcPr>
            <w:tcW w:w="3073" w:type="dxa"/>
            <w:vAlign w:val="center"/>
          </w:tcPr>
          <w:p w14:paraId="7B49292D" w14:textId="50DA24A9" w:rsidR="00292FAA" w:rsidRPr="001E15C9" w:rsidRDefault="00292FAA" w:rsidP="006A1595">
            <w:pPr>
              <w:jc w:val="center"/>
              <w:rPr>
                <w:sz w:val="18"/>
                <w:szCs w:val="20"/>
              </w:rPr>
            </w:pPr>
            <w:r w:rsidRPr="001E15C9">
              <w:rPr>
                <w:b/>
                <w:sz w:val="18"/>
                <w:szCs w:val="20"/>
              </w:rPr>
              <w:t>Contrôle sur place</w:t>
            </w:r>
          </w:p>
          <w:p w14:paraId="710C2F2E" w14:textId="1255D40A" w:rsidR="00292FAA" w:rsidRPr="001E15C9" w:rsidRDefault="00292FAA" w:rsidP="006A1595">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4C3F9B9F" w:rsidR="00292FAA" w:rsidRPr="001E15C9" w:rsidRDefault="00292FAA" w:rsidP="006A1595">
            <w:pPr>
              <w:rPr>
                <w:rFonts w:cs="Calibri"/>
                <w:sz w:val="18"/>
              </w:rPr>
            </w:pPr>
            <w:r w:rsidRPr="001E15C9">
              <w:rPr>
                <w:rFonts w:cs="Calibri"/>
                <w:sz w:val="18"/>
              </w:rPr>
              <w:t xml:space="preserve">A partir de la deuxième année d'engagement, avoir au minimum </w:t>
            </w:r>
            <w:r w:rsidR="007F154E" w:rsidRPr="00AA4FDE">
              <w:rPr>
                <w:rFonts w:cs="Calibri"/>
                <w:sz w:val="18"/>
                <w:highlight w:val="yellow"/>
              </w:rPr>
              <w:t>V</w:t>
            </w:r>
            <w:r w:rsidR="007F154E" w:rsidRPr="00D012D5">
              <w:rPr>
                <w:rFonts w:cs="Calibri"/>
                <w:sz w:val="18"/>
              </w:rPr>
              <w:t xml:space="preserve">% </w:t>
            </w:r>
            <w:r w:rsidR="007F154E" w:rsidRPr="00D012D5">
              <w:rPr>
                <w:i/>
                <w:sz w:val="18"/>
                <w:highlight w:val="yellow"/>
              </w:rPr>
              <w:t>[V</w:t>
            </w:r>
            <w:r w:rsidR="007F154E" w:rsidRPr="00D012D5">
              <w:rPr>
                <w:rFonts w:cs="Calibri"/>
                <w:i/>
                <w:highlight w:val="yellow"/>
              </w:rPr>
              <w:t>≥</w:t>
            </w:r>
            <w:r w:rsidR="007F154E">
              <w:rPr>
                <w:i/>
                <w:sz w:val="18"/>
                <w:highlight w:val="yellow"/>
              </w:rPr>
              <w:t>1</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6A1595">
            <w:pPr>
              <w:rPr>
                <w:rFonts w:cs="Calibri"/>
                <w:sz w:val="18"/>
              </w:rPr>
            </w:pPr>
          </w:p>
          <w:p w14:paraId="71546B44" w14:textId="6EBBAF25" w:rsidR="00292FAA" w:rsidRPr="001E15C9" w:rsidRDefault="00292FAA" w:rsidP="006A1595">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2B2953FD" w:rsidR="00292FAA" w:rsidRPr="001E15C9" w:rsidRDefault="00292FAA">
            <w:pPr>
              <w:jc w:val="center"/>
              <w:rPr>
                <w:b/>
                <w:sz w:val="18"/>
                <w:szCs w:val="20"/>
              </w:rPr>
            </w:pPr>
            <w:r w:rsidRPr="001E15C9">
              <w:rPr>
                <w:b/>
                <w:sz w:val="18"/>
                <w:szCs w:val="20"/>
              </w:rPr>
              <w:t xml:space="preserve">A partir du 15 mai </w:t>
            </w:r>
            <w:r w:rsidR="00F62D74" w:rsidRPr="00800114">
              <w:rPr>
                <w:b/>
                <w:color w:val="FF0000"/>
                <w:sz w:val="18"/>
                <w:szCs w:val="20"/>
              </w:rPr>
              <w:t>2025</w:t>
            </w:r>
          </w:p>
        </w:tc>
        <w:tc>
          <w:tcPr>
            <w:tcW w:w="3073" w:type="dxa"/>
            <w:vAlign w:val="center"/>
          </w:tcPr>
          <w:p w14:paraId="7E9EB64C" w14:textId="06C7291C" w:rsidR="00292FAA" w:rsidRPr="001E15C9" w:rsidRDefault="00292FAA" w:rsidP="006A1595">
            <w:pPr>
              <w:jc w:val="center"/>
              <w:rPr>
                <w:b/>
                <w:sz w:val="18"/>
                <w:szCs w:val="20"/>
              </w:rPr>
            </w:pPr>
            <w:r w:rsidRPr="001E15C9">
              <w:rPr>
                <w:b/>
                <w:sz w:val="18"/>
                <w:szCs w:val="20"/>
              </w:rPr>
              <w:t>Contrôle administratif</w:t>
            </w:r>
          </w:p>
          <w:p w14:paraId="4EA40723" w14:textId="2180D225" w:rsidR="00292FAA" w:rsidRPr="001E15C9" w:rsidRDefault="00292FAA" w:rsidP="006A1595">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28FAAC1C" w:rsidR="00292FAA" w:rsidRPr="001E15C9" w:rsidRDefault="00292FAA" w:rsidP="006A1595">
            <w:pPr>
              <w:rPr>
                <w:rFonts w:cs="Calibri"/>
                <w:sz w:val="18"/>
              </w:rPr>
            </w:pPr>
            <w:r w:rsidRPr="001E15C9">
              <w:rPr>
                <w:rFonts w:cs="Calibri"/>
                <w:sz w:val="18"/>
              </w:rPr>
              <w:t xml:space="preserve">A partir de la quatrième année d'engagement, avoir au minimum </w:t>
            </w:r>
            <w:r w:rsidR="007F154E" w:rsidRPr="00AA4FDE">
              <w:rPr>
                <w:rFonts w:cs="Calibri"/>
                <w:sz w:val="18"/>
                <w:highlight w:val="yellow"/>
              </w:rPr>
              <w:t>W</w:t>
            </w:r>
            <w:r w:rsidR="007F154E" w:rsidRPr="00D012D5">
              <w:rPr>
                <w:rFonts w:cs="Calibri"/>
                <w:sz w:val="18"/>
              </w:rPr>
              <w:t xml:space="preserve">% </w:t>
            </w:r>
            <w:r w:rsidR="007F154E" w:rsidRPr="00D012D5">
              <w:rPr>
                <w:i/>
                <w:sz w:val="18"/>
                <w:highlight w:val="yellow"/>
              </w:rPr>
              <w:t>[</w:t>
            </w:r>
            <w:r w:rsidR="007F154E">
              <w:rPr>
                <w:i/>
                <w:sz w:val="18"/>
                <w:highlight w:val="yellow"/>
              </w:rPr>
              <w:t>W</w:t>
            </w:r>
            <w:r w:rsidR="007F154E" w:rsidRPr="00D012D5">
              <w:rPr>
                <w:rFonts w:cs="Calibri"/>
                <w:i/>
                <w:sz w:val="18"/>
                <w:highlight w:val="yellow"/>
              </w:rPr>
              <w:t>≥0,2</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6A1595">
            <w:pPr>
              <w:rPr>
                <w:rFonts w:cs="Calibri"/>
                <w:sz w:val="18"/>
              </w:rPr>
            </w:pPr>
          </w:p>
          <w:p w14:paraId="55D3CC71" w14:textId="2009A1DC" w:rsidR="00292FAA" w:rsidRPr="001E15C9" w:rsidRDefault="00292FAA" w:rsidP="006A1595">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6B87E893" w:rsidR="00292FAA" w:rsidRPr="001E15C9" w:rsidRDefault="00292FAA" w:rsidP="006A1595">
            <w:pPr>
              <w:jc w:val="center"/>
              <w:rPr>
                <w:b/>
                <w:sz w:val="18"/>
                <w:szCs w:val="20"/>
              </w:rPr>
            </w:pPr>
            <w:r w:rsidRPr="001E15C9">
              <w:rPr>
                <w:b/>
                <w:sz w:val="18"/>
                <w:szCs w:val="20"/>
              </w:rPr>
              <w:t xml:space="preserve">A partir du 15 mai </w:t>
            </w:r>
            <w:r w:rsidRPr="00800114">
              <w:rPr>
                <w:b/>
                <w:color w:val="FF0000"/>
                <w:sz w:val="18"/>
                <w:szCs w:val="20"/>
              </w:rPr>
              <w:t>202</w:t>
            </w:r>
            <w:r w:rsidR="00F62D74" w:rsidRPr="00800114">
              <w:rPr>
                <w:b/>
                <w:color w:val="FF0000"/>
                <w:sz w:val="18"/>
                <w:szCs w:val="20"/>
              </w:rPr>
              <w:t>7</w:t>
            </w:r>
          </w:p>
        </w:tc>
        <w:tc>
          <w:tcPr>
            <w:tcW w:w="3073" w:type="dxa"/>
            <w:vAlign w:val="center"/>
          </w:tcPr>
          <w:p w14:paraId="7C68490F" w14:textId="660A870B" w:rsidR="00292FAA" w:rsidRPr="001E15C9" w:rsidRDefault="00292FAA" w:rsidP="006A1595">
            <w:pPr>
              <w:jc w:val="center"/>
              <w:rPr>
                <w:sz w:val="18"/>
                <w:szCs w:val="20"/>
              </w:rPr>
            </w:pPr>
            <w:r w:rsidRPr="001E15C9">
              <w:rPr>
                <w:b/>
                <w:sz w:val="18"/>
                <w:szCs w:val="20"/>
              </w:rPr>
              <w:t>Contrôle administratif</w:t>
            </w:r>
          </w:p>
          <w:p w14:paraId="3956E68A" w14:textId="3CEB9447" w:rsidR="00292FAA" w:rsidRPr="001E15C9" w:rsidRDefault="00292FAA" w:rsidP="006A1595">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6A1595">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6A1595">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6A1595">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6A1595">
            <w:pPr>
              <w:jc w:val="center"/>
              <w:rPr>
                <w:sz w:val="18"/>
                <w:szCs w:val="20"/>
              </w:rPr>
            </w:pPr>
            <w:r w:rsidRPr="001E15C9">
              <w:rPr>
                <w:b/>
                <w:sz w:val="18"/>
                <w:szCs w:val="20"/>
              </w:rPr>
              <w:t>Contrôle sur place</w:t>
            </w:r>
          </w:p>
          <w:p w14:paraId="311E5F5B" w14:textId="43744110" w:rsidR="00292FAA" w:rsidRPr="001E15C9" w:rsidRDefault="00292FAA" w:rsidP="006A1595">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6A1595">
            <w:pPr>
              <w:jc w:val="center"/>
              <w:rPr>
                <w:strike/>
                <w:sz w:val="18"/>
                <w:szCs w:val="20"/>
              </w:rPr>
            </w:pPr>
          </w:p>
        </w:tc>
        <w:tc>
          <w:tcPr>
            <w:tcW w:w="3657" w:type="dxa"/>
            <w:vAlign w:val="center"/>
          </w:tcPr>
          <w:p w14:paraId="097E5AF1" w14:textId="41E71D4B" w:rsidR="00292FAA" w:rsidRPr="001E15C9" w:rsidRDefault="00292FAA" w:rsidP="006A1595">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D965E9">
      <w:pPr>
        <w:pStyle w:val="Titre1"/>
        <w:numPr>
          <w:ilvl w:val="0"/>
          <w:numId w:val="0"/>
        </w:numPr>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E833B5">
      <w:pPr>
        <w:pStyle w:val="Titre1"/>
        <w:rPr>
          <w:rFonts w:ascii="Marianne" w:hAnsi="Marianne"/>
          <w:sz w:val="22"/>
        </w:rPr>
      </w:pPr>
      <w:r w:rsidRPr="001E15C9">
        <w:rPr>
          <w:rFonts w:ascii="Marianne" w:hAnsi="Marianne"/>
          <w:sz w:val="22"/>
        </w:rPr>
        <w:lastRenderedPageBreak/>
        <w:t>Précisions</w:t>
      </w:r>
    </w:p>
    <w:p w14:paraId="09CE3BE9" w14:textId="47860AAA" w:rsidR="00135482" w:rsidRPr="001E15C9" w:rsidRDefault="005C79AC" w:rsidP="00135482">
      <w:pPr>
        <w:pStyle w:val="Titre2"/>
        <w:rPr>
          <w:rFonts w:ascii="Marianne" w:hAnsi="Marianne" w:cstheme="majorHAnsi"/>
          <w:sz w:val="22"/>
          <w:szCs w:val="24"/>
        </w:rPr>
      </w:pPr>
      <w:r w:rsidRPr="001E15C9">
        <w:rPr>
          <w:rFonts w:ascii="Marianne" w:hAnsi="Marianne" w:cstheme="majorHAnsi"/>
          <w:sz w:val="22"/>
          <w:szCs w:val="24"/>
        </w:rPr>
        <w:t>Formation</w:t>
      </w:r>
    </w:p>
    <w:p w14:paraId="16AE6EE8" w14:textId="77777777" w:rsidR="006A1595" w:rsidRPr="006A1595" w:rsidRDefault="006A1595" w:rsidP="00135482">
      <w:pPr>
        <w:rPr>
          <w:rFonts w:cstheme="minorHAnsi"/>
          <w:i/>
        </w:rPr>
      </w:pPr>
      <w:r w:rsidRPr="006A1595">
        <w:rPr>
          <w:rFonts w:cstheme="minorHAnsi"/>
        </w:rPr>
        <w:t>L’exploitant doit suivre une des formations suivantes :</w:t>
      </w:r>
    </w:p>
    <w:p w14:paraId="06950CB4" w14:textId="53BD0D27" w:rsidR="00135482" w:rsidRPr="001E15C9" w:rsidRDefault="00135482" w:rsidP="00135482">
      <w:pPr>
        <w:rPr>
          <w:rFonts w:cstheme="minorHAnsi"/>
          <w:i/>
        </w:rPr>
      </w:pPr>
      <w:r w:rsidRPr="001E15C9">
        <w:rPr>
          <w:rFonts w:cstheme="minorHAnsi"/>
          <w:i/>
          <w:highlight w:val="yellow"/>
        </w:rPr>
        <w:t>A compléter par la DRAAF</w:t>
      </w:r>
      <w:r w:rsidR="005C79AC" w:rsidRPr="001E15C9">
        <w:rPr>
          <w:rFonts w:cstheme="minorHAnsi"/>
          <w:i/>
          <w:highlight w:val="yellow"/>
        </w:rPr>
        <w:t xml:space="preserve"> selon ce que l’opérateur a proposé dans le PAEC.</w:t>
      </w:r>
    </w:p>
    <w:p w14:paraId="565605EB" w14:textId="7D92024F" w:rsidR="00B61C37" w:rsidRDefault="00C7432F" w:rsidP="008A5452">
      <w:pPr>
        <w:pStyle w:val="Titre2"/>
        <w:rPr>
          <w:rFonts w:ascii="Marianne" w:hAnsi="Marianne" w:cstheme="majorHAnsi"/>
          <w:sz w:val="22"/>
          <w:szCs w:val="24"/>
        </w:rPr>
      </w:pPr>
      <w:r>
        <w:rPr>
          <w:rFonts w:ascii="Marianne" w:hAnsi="Marianne" w:cstheme="majorHAnsi"/>
          <w:sz w:val="22"/>
          <w:szCs w:val="24"/>
        </w:rPr>
        <w:t>Définitions</w:t>
      </w:r>
    </w:p>
    <w:p w14:paraId="12BCD319" w14:textId="48F078A6" w:rsidR="00C7432F" w:rsidRDefault="00C7432F" w:rsidP="00C7432F"/>
    <w:p w14:paraId="6031AD39" w14:textId="4B23B167" w:rsidR="00C7432F" w:rsidRDefault="00C7432F" w:rsidP="00C7432F">
      <w:pPr>
        <w:pStyle w:val="Paragraphedeliste"/>
        <w:numPr>
          <w:ilvl w:val="2"/>
          <w:numId w:val="38"/>
        </w:numPr>
        <w:rPr>
          <w:u w:val="single"/>
        </w:rPr>
      </w:pPr>
      <w:r>
        <w:rPr>
          <w:u w:val="single"/>
        </w:rPr>
        <w:t>Grandes cultures</w:t>
      </w:r>
    </w:p>
    <w:p w14:paraId="56B650F3" w14:textId="4D3BA587" w:rsidR="00C7432F" w:rsidRPr="00C7432F" w:rsidRDefault="00C7432F" w:rsidP="00C7432F">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télépac « Liste des cultures et précisions ») :</w:t>
      </w:r>
    </w:p>
    <w:p w14:paraId="2B4C4C2D" w14:textId="715D5C83" w:rsidR="00C7432F" w:rsidRPr="006A2F5A" w:rsidRDefault="00C7432F" w:rsidP="00713A2B">
      <w:pPr>
        <w:pStyle w:val="Paragraphedeliste"/>
        <w:numPr>
          <w:ilvl w:val="0"/>
          <w:numId w:val="7"/>
        </w:numPr>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713A2B">
      <w:pPr>
        <w:pStyle w:val="Paragraphedeliste"/>
        <w:numPr>
          <w:ilvl w:val="0"/>
          <w:numId w:val="7"/>
        </w:numPr>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713A2B">
      <w:pPr>
        <w:pStyle w:val="Paragraphedeliste"/>
        <w:numPr>
          <w:ilvl w:val="0"/>
          <w:numId w:val="7"/>
        </w:numPr>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713A2B">
      <w:pPr>
        <w:pStyle w:val="Paragraphedeliste"/>
        <w:numPr>
          <w:ilvl w:val="0"/>
          <w:numId w:val="7"/>
        </w:numPr>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C7432F">
      <w:pPr>
        <w:rPr>
          <w:u w:val="single"/>
        </w:rPr>
      </w:pPr>
    </w:p>
    <w:p w14:paraId="4C514781" w14:textId="727A202F" w:rsidR="00C7432F" w:rsidRPr="00C7432F" w:rsidRDefault="00C7432F" w:rsidP="00C7432F">
      <w:pPr>
        <w:pStyle w:val="Paragraphedeliste"/>
        <w:numPr>
          <w:ilvl w:val="2"/>
          <w:numId w:val="38"/>
        </w:numPr>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11E38">
      <w:r>
        <w:t xml:space="preserve">Les cultures prises en compte en tant que cultures à bas niveau d’impact ou légumineuses sont les suivantes (voir notice télépac « Liste des cultures et précisions ») : </w:t>
      </w:r>
    </w:p>
    <w:p w14:paraId="2BCB1B35" w14:textId="77777777" w:rsidR="000F7F49" w:rsidRDefault="000F7F49" w:rsidP="000F7F49">
      <w:pPr>
        <w:numPr>
          <w:ilvl w:val="0"/>
          <w:numId w:val="44"/>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0F7F49">
      <w:pPr>
        <w:numPr>
          <w:ilvl w:val="0"/>
          <w:numId w:val="44"/>
        </w:numPr>
        <w:spacing w:after="0" w:line="254" w:lineRule="auto"/>
      </w:pPr>
      <w:r>
        <w:t>tous les codes culture appartenant à la catégorie 1.3 « Légumineuses à graines et fourragères » ;</w:t>
      </w:r>
    </w:p>
    <w:p w14:paraId="012A67C7" w14:textId="37850AC8" w:rsidR="000F7F49" w:rsidRDefault="006E61F6" w:rsidP="000F7F49">
      <w:pPr>
        <w:numPr>
          <w:ilvl w:val="0"/>
          <w:numId w:val="44"/>
        </w:numPr>
        <w:spacing w:after="0" w:line="254" w:lineRule="auto"/>
      </w:pPr>
      <w:r>
        <w:t>t</w:t>
      </w:r>
      <w:r w:rsidR="000F7F49">
        <w:t xml:space="preserve">outes cultures certifiées « bio » ou en conversion. </w:t>
      </w:r>
    </w:p>
    <w:p w14:paraId="2D13D2FA" w14:textId="77777777" w:rsidR="00111E38" w:rsidRDefault="00111E38" w:rsidP="00111E38">
      <w:pPr>
        <w:spacing w:after="0" w:line="256" w:lineRule="auto"/>
      </w:pPr>
    </w:p>
    <w:p w14:paraId="289FA584" w14:textId="094E753B" w:rsidR="00B109BE" w:rsidRPr="0084483D" w:rsidRDefault="00EE531E" w:rsidP="00B109BE">
      <w:pPr>
        <w:pStyle w:val="Paragraphedeliste"/>
        <w:numPr>
          <w:ilvl w:val="2"/>
          <w:numId w:val="38"/>
        </w:numPr>
      </w:pPr>
      <w:r>
        <w:rPr>
          <w:u w:val="single"/>
        </w:rPr>
        <w:t>P</w:t>
      </w:r>
      <w:r w:rsidR="00B109BE">
        <w:rPr>
          <w:u w:val="single"/>
        </w:rPr>
        <w:t>rairies temporaires</w:t>
      </w:r>
    </w:p>
    <w:p w14:paraId="27F72CB1" w14:textId="1E5A5F1C" w:rsidR="00051BC2" w:rsidRPr="00051BC2" w:rsidRDefault="00051BC2" w:rsidP="00051BC2">
      <w:pPr>
        <w:spacing w:after="0" w:line="256" w:lineRule="auto"/>
      </w:pPr>
      <w:r w:rsidRPr="00051BC2">
        <w:t xml:space="preserve">Les codes culture pris en compte en tant que prairies temporaires sont tous les codes de la catégorie 1.5 à l’exception du </w:t>
      </w:r>
      <w:r w:rsidRPr="00051BC2">
        <w:rPr>
          <w:szCs w:val="20"/>
        </w:rPr>
        <w:t>code « G</w:t>
      </w:r>
      <w:bookmarkStart w:id="0" w:name="_GoBack"/>
      <w:bookmarkEnd w:id="0"/>
      <w:r w:rsidRPr="00051BC2">
        <w:rPr>
          <w:szCs w:val="20"/>
        </w:rPr>
        <w:t>raminée pure exclusivement pour gazon ou pour semences certifiées » (G</w:t>
      </w:r>
      <w:r w:rsidR="00AD34D0">
        <w:rPr>
          <w:szCs w:val="20"/>
        </w:rPr>
        <w:t>RA</w:t>
      </w:r>
      <w:r w:rsidRPr="00051BC2">
        <w:rPr>
          <w:szCs w:val="20"/>
        </w:rPr>
        <w:t xml:space="preserve">) </w:t>
      </w:r>
      <w:r w:rsidRPr="00051BC2">
        <w:t>(voir notice télépac « Listes des cultures et précisions »).</w:t>
      </w:r>
    </w:p>
    <w:p w14:paraId="6E035188" w14:textId="1BA34BEC" w:rsidR="00EE531E" w:rsidRDefault="00EE531E" w:rsidP="00A6084C">
      <w:pPr>
        <w:rPr>
          <w:szCs w:val="20"/>
        </w:rPr>
      </w:pPr>
    </w:p>
    <w:p w14:paraId="3C4C4002" w14:textId="259CC27F" w:rsidR="00B109BE" w:rsidRPr="00064FEB" w:rsidRDefault="00064FEB" w:rsidP="00064FEB">
      <w:pPr>
        <w:pStyle w:val="Paragraphedeliste"/>
        <w:numPr>
          <w:ilvl w:val="2"/>
          <w:numId w:val="38"/>
        </w:numPr>
        <w:rPr>
          <w:szCs w:val="20"/>
        </w:rPr>
      </w:pPr>
      <w:r w:rsidRPr="00064FEB">
        <w:rPr>
          <w:u w:val="single"/>
        </w:rPr>
        <w:t>Légumineuses pluriannuelles</w:t>
      </w:r>
    </w:p>
    <w:p w14:paraId="7391C6A3" w14:textId="77777777" w:rsidR="000F7F49" w:rsidRPr="000F7F49" w:rsidRDefault="000F7F49" w:rsidP="000F7F49">
      <w:pPr>
        <w:spacing w:before="240"/>
        <w:rPr>
          <w:rFonts w:cs="Arial"/>
        </w:rPr>
      </w:pPr>
      <w:r w:rsidRPr="000F7F4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1FE6E1BD" w14:textId="77777777" w:rsidR="00EE531E" w:rsidRPr="00064FEB" w:rsidRDefault="00EE531E" w:rsidP="00064FEB">
      <w:pPr>
        <w:rPr>
          <w:szCs w:val="20"/>
        </w:rPr>
      </w:pPr>
    </w:p>
    <w:p w14:paraId="32816930" w14:textId="5F80CDB9" w:rsidR="008B7894" w:rsidRPr="00C7432F" w:rsidRDefault="008B7894" w:rsidP="008B7894">
      <w:pPr>
        <w:pStyle w:val="Paragraphedeliste"/>
        <w:numPr>
          <w:ilvl w:val="2"/>
          <w:numId w:val="38"/>
        </w:numPr>
        <w:rPr>
          <w:u w:val="single"/>
        </w:rPr>
      </w:pPr>
      <w:r w:rsidRPr="00C7432F">
        <w:rPr>
          <w:u w:val="single"/>
        </w:rPr>
        <w:t xml:space="preserve">Cultures </w:t>
      </w:r>
      <w:r>
        <w:rPr>
          <w:u w:val="single"/>
        </w:rPr>
        <w:t>d’hiver et de printemps</w:t>
      </w:r>
    </w:p>
    <w:p w14:paraId="2B989ABF" w14:textId="2972178D" w:rsidR="008B7894" w:rsidRDefault="008B7894" w:rsidP="008B7894">
      <w:r w:rsidRPr="00B61C37">
        <w:t>Les cultures prises</w:t>
      </w:r>
      <w:r>
        <w:t xml:space="preserve"> en compte au titre des cultures d’hiver sont les suivantes (voir notice télépac « Liste des cultures et précisions ») :</w:t>
      </w:r>
    </w:p>
    <w:p w14:paraId="3C6192EF" w14:textId="6004860E" w:rsidR="008B7894" w:rsidRDefault="001B48C4" w:rsidP="008B7894">
      <w:pPr>
        <w:pStyle w:val="Paragraphedeliste"/>
        <w:numPr>
          <w:ilvl w:val="0"/>
          <w:numId w:val="41"/>
        </w:numPr>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CA1C5E" w:rsidRPr="00CA1C5E">
        <w:t xml:space="preserve"> </w:t>
      </w:r>
      <w:r w:rsidR="00CA1C5E">
        <w:t>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B48C4">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1C44C3AF" w14:textId="4F019F5F" w:rsidR="001B48C4" w:rsidRDefault="001B48C4" w:rsidP="001B48C4">
      <w:r w:rsidRPr="00B61C37">
        <w:t>Les cultures prises</w:t>
      </w:r>
      <w:r>
        <w:t xml:space="preserve"> en compte au titre des cultures de printemps sont les suivantes (voir notice télépac « Liste des cultures et précisions ») :</w:t>
      </w:r>
    </w:p>
    <w:p w14:paraId="0C4BE664" w14:textId="55893FC9" w:rsidR="001B48C4" w:rsidRDefault="00552090" w:rsidP="001B48C4">
      <w:pPr>
        <w:pStyle w:val="Paragraphedeliste"/>
        <w:numPr>
          <w:ilvl w:val="0"/>
          <w:numId w:val="41"/>
        </w:numPr>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8943AB">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552090">
      <w:pPr>
        <w:pStyle w:val="Paragraphedeliste"/>
        <w:numPr>
          <w:ilvl w:val="0"/>
          <w:numId w:val="41"/>
        </w:numPr>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Cornille, dolique, gesse » (GES), « Autre légumineuse à graines ou fourragères » (PAG), « Mélange de légumineuses à graines ou fourragères pures » (MLF)</w:t>
      </w:r>
      <w:r w:rsidR="00683D59">
        <w:t> ;</w:t>
      </w:r>
    </w:p>
    <w:p w14:paraId="2DFC5BE9" w14:textId="33EB914C" w:rsidR="0084483D" w:rsidRDefault="0084483D" w:rsidP="0084483D">
      <w:pPr>
        <w:pStyle w:val="Paragraphedeliste"/>
        <w:numPr>
          <w:ilvl w:val="0"/>
          <w:numId w:val="41"/>
        </w:numPr>
      </w:pPr>
      <w:r>
        <w:t>Au sein de la catégorie « 1.4 Cultures associées », les codes « Mélange multi-espèces avec légumineuses à graines prépondérantes </w:t>
      </w:r>
      <w:r w:rsidR="000F7F49">
        <w:t xml:space="preserve">sans graminées prairiales </w:t>
      </w:r>
      <w:r>
        <w:t>» (MPC) et « Mélange multi-espèces (céréales, oléagineux, légumineuses, …) sans prédominance de légumineuses » (CPL).</w:t>
      </w:r>
    </w:p>
    <w:p w14:paraId="6EAD860F" w14:textId="77777777" w:rsidR="0084483D" w:rsidRDefault="0084483D" w:rsidP="0084483D">
      <w:pPr>
        <w:pStyle w:val="Paragraphedeliste"/>
      </w:pPr>
    </w:p>
    <w:p w14:paraId="7915D1D7" w14:textId="712FAF9D" w:rsidR="00064FEB" w:rsidRDefault="00064FEB" w:rsidP="008A5452">
      <w:pPr>
        <w:pStyle w:val="Titre2"/>
        <w:rPr>
          <w:rFonts w:ascii="Marianne" w:hAnsi="Marianne" w:cstheme="majorHAnsi"/>
          <w:sz w:val="22"/>
          <w:szCs w:val="24"/>
        </w:rPr>
      </w:pPr>
      <w:r>
        <w:rPr>
          <w:rFonts w:ascii="Marianne" w:hAnsi="Marianne" w:cstheme="majorHAnsi"/>
          <w:sz w:val="22"/>
          <w:szCs w:val="24"/>
        </w:rPr>
        <w:lastRenderedPageBreak/>
        <w:t>Obligation de rotation</w:t>
      </w:r>
    </w:p>
    <w:p w14:paraId="41809BC3" w14:textId="510C8511" w:rsidR="00051BC2" w:rsidRDefault="00051BC2" w:rsidP="00064FEB">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282FECF9" w14:textId="77777777" w:rsidR="00051BC2" w:rsidRDefault="00064FEB" w:rsidP="00064FEB">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1B66BE7F" w14:textId="3D9F6D46" w:rsidR="00064FEB" w:rsidRDefault="00064FEB" w:rsidP="00064FEB">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1F187AB4" w:rsidR="00064FEB" w:rsidRPr="00064FEB" w:rsidRDefault="00051BC2" w:rsidP="00064FEB">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282D7D4B" w14:textId="6F3FAE7D" w:rsidR="002E4B49" w:rsidRPr="001E15C9" w:rsidRDefault="008A5452" w:rsidP="008A5452">
      <w:pPr>
        <w:pStyle w:val="Titre2"/>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717C27">
      <w:pPr>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21729CBD" w14:textId="77777777" w:rsidR="00717C27" w:rsidRPr="0065424E" w:rsidRDefault="00717C27" w:rsidP="00717C27">
      <w:pPr>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44F3B9EE" w14:textId="77777777" w:rsidR="00717C27" w:rsidRPr="0065424E" w:rsidRDefault="00717C27" w:rsidP="00717C27">
      <w:pPr>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77777777" w:rsidR="00717C27" w:rsidRPr="0065424E" w:rsidRDefault="00717C27" w:rsidP="00717C27">
      <w:pPr>
        <w:rPr>
          <w:rFonts w:cstheme="minorHAnsi"/>
        </w:rPr>
      </w:pPr>
      <w:r w:rsidRPr="0065424E">
        <w:rPr>
          <w:rFonts w:cstheme="minorHAnsi"/>
        </w:rPr>
        <w:lastRenderedPageBreak/>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BB2091D" w14:textId="39BCBA2D" w:rsidR="00546440" w:rsidRPr="001E15C9" w:rsidRDefault="00C635B7">
      <w:pPr>
        <w:pStyle w:val="Titre2"/>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l’éco</w:t>
      </w:r>
      <w:r w:rsidR="00546440" w:rsidRPr="001E15C9">
        <w:rPr>
          <w:rFonts w:ascii="Marianne" w:hAnsi="Marianne"/>
          <w:sz w:val="22"/>
        </w:rPr>
        <w:t>régime</w:t>
      </w:r>
    </w:p>
    <w:p w14:paraId="18146B3D" w14:textId="555951A9" w:rsidR="00546440" w:rsidRPr="001E15C9" w:rsidRDefault="00184DD1" w:rsidP="00546440">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546440">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 xml:space="preserve">de l’écorégime. </w:t>
      </w:r>
      <w:r w:rsidR="00C635B7" w:rsidRPr="001E15C9">
        <w:t xml:space="preserve">Un agriculteur peut </w:t>
      </w:r>
      <w:r w:rsidR="001C6109" w:rsidRPr="001E15C9">
        <w:t xml:space="preserve">à la fois </w:t>
      </w:r>
      <w:r w:rsidR="00C635B7" w:rsidRPr="001E15C9">
        <w:t>souscrire cette MAEC et bénéficier de l’écorégime.</w:t>
      </w:r>
    </w:p>
    <w:p w14:paraId="7DDFDA9C" w14:textId="77777777" w:rsidR="00BD53CF" w:rsidRPr="001E15C9" w:rsidRDefault="00BD53CF" w:rsidP="00135482"/>
    <w:p w14:paraId="6C007E66" w14:textId="1E6455C3" w:rsidR="00D50D67" w:rsidRPr="001E15C9" w:rsidRDefault="00D50D67" w:rsidP="005D1A9F">
      <w:pPr>
        <w:pStyle w:val="Paragraphedeliste"/>
        <w:ind w:left="360"/>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6389F223" w:rsidR="00FB34B8" w:rsidRDefault="00FB34B8">
        <w:pPr>
          <w:pStyle w:val="Pieddepage"/>
          <w:jc w:val="right"/>
        </w:pPr>
        <w:r>
          <w:fldChar w:fldCharType="begin"/>
        </w:r>
        <w:r>
          <w:instrText>PAGE   \* MERGEFORMAT</w:instrText>
        </w:r>
        <w:r>
          <w:fldChar w:fldCharType="separate"/>
        </w:r>
        <w:r w:rsidR="00800114">
          <w:rPr>
            <w:noProof/>
          </w:rPr>
          <w:t>10</w:t>
        </w:r>
        <w:r>
          <w:fldChar w:fldCharType="end"/>
        </w:r>
      </w:p>
    </w:sdtContent>
  </w:sdt>
  <w:p w14:paraId="02189139" w14:textId="032B1A06" w:rsidR="00FB34B8" w:rsidRDefault="00800114">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Se référer à la notice nationale MAEC-Bio pour plus d’information sur le fonctionnement du régime de sanction</w:t>
      </w:r>
    </w:p>
  </w:footnote>
  <w:footnote w:id="2">
    <w:p w14:paraId="476745FC" w14:textId="274A72C0" w:rsidR="00717C27" w:rsidRDefault="00717C27" w:rsidP="00717C27">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1077C"/>
    <w:rsid w:val="00111E38"/>
    <w:rsid w:val="00112192"/>
    <w:rsid w:val="001209F9"/>
    <w:rsid w:val="001259CB"/>
    <w:rsid w:val="0012654F"/>
    <w:rsid w:val="0013004F"/>
    <w:rsid w:val="00131E0B"/>
    <w:rsid w:val="00135482"/>
    <w:rsid w:val="001546DB"/>
    <w:rsid w:val="00177BE2"/>
    <w:rsid w:val="00177ED3"/>
    <w:rsid w:val="00184DD1"/>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B49"/>
    <w:rsid w:val="002F0AD8"/>
    <w:rsid w:val="00313E80"/>
    <w:rsid w:val="00320FCF"/>
    <w:rsid w:val="003256F4"/>
    <w:rsid w:val="00336227"/>
    <w:rsid w:val="0034204F"/>
    <w:rsid w:val="00342249"/>
    <w:rsid w:val="003437C0"/>
    <w:rsid w:val="00344F43"/>
    <w:rsid w:val="00346321"/>
    <w:rsid w:val="00347973"/>
    <w:rsid w:val="003750EB"/>
    <w:rsid w:val="00393563"/>
    <w:rsid w:val="003A0DB0"/>
    <w:rsid w:val="003A3112"/>
    <w:rsid w:val="003C1B4A"/>
    <w:rsid w:val="003E049A"/>
    <w:rsid w:val="003E0B37"/>
    <w:rsid w:val="003E1E4A"/>
    <w:rsid w:val="003E4996"/>
    <w:rsid w:val="003F14DE"/>
    <w:rsid w:val="003F3AC1"/>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111F5"/>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005D9"/>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2ED9"/>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154E"/>
    <w:rsid w:val="007F61EB"/>
    <w:rsid w:val="00800114"/>
    <w:rsid w:val="00803D32"/>
    <w:rsid w:val="00810150"/>
    <w:rsid w:val="00826562"/>
    <w:rsid w:val="00842DE2"/>
    <w:rsid w:val="0084483D"/>
    <w:rsid w:val="008578B3"/>
    <w:rsid w:val="00892ECB"/>
    <w:rsid w:val="008943AB"/>
    <w:rsid w:val="008A491D"/>
    <w:rsid w:val="008A5452"/>
    <w:rsid w:val="008A6DE5"/>
    <w:rsid w:val="008B7894"/>
    <w:rsid w:val="008C1CBA"/>
    <w:rsid w:val="008C38DA"/>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1F9"/>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101A2"/>
    <w:rsid w:val="00C11DBB"/>
    <w:rsid w:val="00C3272E"/>
    <w:rsid w:val="00C41074"/>
    <w:rsid w:val="00C5301F"/>
    <w:rsid w:val="00C62737"/>
    <w:rsid w:val="00C635B7"/>
    <w:rsid w:val="00C727F9"/>
    <w:rsid w:val="00C7432F"/>
    <w:rsid w:val="00C753B6"/>
    <w:rsid w:val="00C82B10"/>
    <w:rsid w:val="00C96996"/>
    <w:rsid w:val="00C97EE0"/>
    <w:rsid w:val="00CA1C5E"/>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2D74"/>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E"/>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A822-21E6-4FFB-BE8D-A8D7B70D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2831</Words>
  <Characters>15574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Isabelle CELESTE</cp:lastModifiedBy>
  <cp:revision>2</cp:revision>
  <cp:lastPrinted>2022-01-31T16:02:00Z</cp:lastPrinted>
  <dcterms:created xsi:type="dcterms:W3CDTF">2023-12-20T14:30:00Z</dcterms:created>
  <dcterms:modified xsi:type="dcterms:W3CDTF">2023-12-20T14:30:00Z</dcterms:modified>
</cp:coreProperties>
</file>